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rPr/>
    </w:pPr>
    <w:r w:rsidDel="00000000" w:rsidR="00000000" w:rsidRPr="00000000">
      <w:rPr/>
      <w:pict>
        <v:shape id="PowerPlusWaterMarkObject1" style="position:absolute;width:784.6953620910645pt;height:33.60546875pt;rotation:315;z-index:-503316481;mso-position-horizontal-relative:margin;mso-position-horizontal:center;mso-position-vertical-relative:margin;mso-position-vertical:center;" fillcolor="#ff0000" stroked="f" type="#_x0000_t136">
          <v:fill angle="0" opacity="65536f"/>
          <v:textpath fitshape="t" string="Software para estudiantes. No apto para consulta profesional. " style="font-family:&amp;quot;Roboto&amp;quot;;font-size:28.0pt;font-weight:bold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